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6C" w:rsidRPr="00AE1F34" w:rsidRDefault="00087428" w:rsidP="00087428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AE1F34">
        <w:rPr>
          <w:rFonts w:ascii="微软雅黑" w:eastAsia="微软雅黑" w:hAnsi="微软雅黑" w:hint="eastAsia"/>
          <w:b/>
          <w:sz w:val="44"/>
          <w:szCs w:val="44"/>
        </w:rPr>
        <w:t>30云台对接雄迈模组接线参考</w:t>
      </w:r>
    </w:p>
    <w:p w:rsidR="00282F50" w:rsidRDefault="00282F50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AE1F34" w:rsidRPr="00AE1F34" w:rsidRDefault="00AE1F34" w:rsidP="00282F50">
      <w:pPr>
        <w:rPr>
          <w:rFonts w:ascii="微软雅黑" w:eastAsia="微软雅黑" w:hAnsi="微软雅黑"/>
          <w:b/>
          <w:color w:val="0000CC"/>
          <w:sz w:val="30"/>
          <w:szCs w:val="30"/>
        </w:rPr>
      </w:pPr>
      <w:r w:rsidRPr="00AE1F34">
        <w:rPr>
          <w:rFonts w:ascii="微软雅黑" w:eastAsia="微软雅黑" w:hAnsi="微软雅黑" w:hint="eastAsia"/>
          <w:b/>
          <w:color w:val="0000CC"/>
          <w:sz w:val="30"/>
          <w:szCs w:val="30"/>
        </w:rPr>
        <w:t>备注：雄迈网络版默认485输出的波特率为9600</w:t>
      </w:r>
      <w:r w:rsidR="00292352">
        <w:rPr>
          <w:rFonts w:ascii="微软雅黑" w:eastAsia="微软雅黑" w:hAnsi="微软雅黑" w:hint="eastAsia"/>
          <w:b/>
          <w:color w:val="0000CC"/>
          <w:sz w:val="30"/>
          <w:szCs w:val="30"/>
        </w:rPr>
        <w:t>，需要对应我司</w:t>
      </w:r>
      <w:r w:rsidRPr="00AE1F34">
        <w:rPr>
          <w:rFonts w:ascii="微软雅黑" w:eastAsia="微软雅黑" w:hAnsi="微软雅黑" w:hint="eastAsia"/>
          <w:b/>
          <w:color w:val="0000CC"/>
          <w:sz w:val="30"/>
          <w:szCs w:val="30"/>
        </w:rPr>
        <w:t>的9600波特率的定焦控制板即可。</w:t>
      </w:r>
    </w:p>
    <w:p w:rsidR="00AE1F34" w:rsidRPr="00292352" w:rsidRDefault="00AE1F34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E17680" w:rsidRPr="00E17680" w:rsidRDefault="00E17680" w:rsidP="00282F5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（一）</w:t>
      </w:r>
      <w:r w:rsidRPr="00E17680">
        <w:rPr>
          <w:rFonts w:ascii="微软雅黑" w:eastAsia="微软雅黑" w:hAnsi="微软雅黑" w:hint="eastAsia"/>
          <w:sz w:val="28"/>
          <w:szCs w:val="28"/>
        </w:rPr>
        <w:t>：电源和网络接线如下所示：</w:t>
      </w:r>
    </w:p>
    <w:p w:rsidR="00282F50" w:rsidRDefault="0060363E" w:rsidP="00282F50">
      <w:pPr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noProof/>
          <w:sz w:val="36"/>
          <w:szCs w:val="36"/>
        </w:rPr>
        <w:drawing>
          <wp:inline distT="0" distB="0" distL="0" distR="0">
            <wp:extent cx="5274310" cy="58713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79" w:rsidRDefault="009F5779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9F5779" w:rsidRPr="009F5779" w:rsidRDefault="009F5779" w:rsidP="00282F50">
      <w:pPr>
        <w:rPr>
          <w:rFonts w:ascii="微软雅黑" w:eastAsia="微软雅黑" w:hAnsi="微软雅黑"/>
          <w:sz w:val="28"/>
          <w:szCs w:val="28"/>
        </w:rPr>
      </w:pPr>
      <w:r w:rsidRPr="009F5779">
        <w:rPr>
          <w:rFonts w:ascii="微软雅黑" w:eastAsia="微软雅黑" w:hAnsi="微软雅黑" w:hint="eastAsia"/>
          <w:sz w:val="28"/>
          <w:szCs w:val="28"/>
        </w:rPr>
        <w:t>（二）RS485A和控制板的RX控制信号端口链接</w:t>
      </w:r>
      <w:r>
        <w:rPr>
          <w:rFonts w:ascii="微软雅黑" w:eastAsia="微软雅黑" w:hAnsi="微软雅黑" w:hint="eastAsia"/>
          <w:sz w:val="28"/>
          <w:szCs w:val="28"/>
        </w:rPr>
        <w:t>：</w:t>
      </w:r>
    </w:p>
    <w:p w:rsidR="009F5779" w:rsidRDefault="009F5779" w:rsidP="00282F50">
      <w:pPr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noProof/>
          <w:sz w:val="36"/>
          <w:szCs w:val="36"/>
        </w:rPr>
        <w:drawing>
          <wp:inline distT="0" distB="0" distL="0" distR="0">
            <wp:extent cx="5274310" cy="62499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A2" w:rsidRDefault="001523A2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1523A2" w:rsidRDefault="001523A2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1523A2" w:rsidRPr="009F5779" w:rsidRDefault="001523A2" w:rsidP="001523A2">
      <w:pPr>
        <w:rPr>
          <w:rFonts w:ascii="微软雅黑" w:eastAsia="微软雅黑" w:hAnsi="微软雅黑"/>
          <w:sz w:val="28"/>
          <w:szCs w:val="28"/>
        </w:rPr>
      </w:pPr>
      <w:r w:rsidRPr="009F5779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三</w:t>
      </w:r>
      <w:r w:rsidRPr="009F5779">
        <w:rPr>
          <w:rFonts w:ascii="微软雅黑" w:eastAsia="微软雅黑" w:hAnsi="微软雅黑" w:hint="eastAsia"/>
          <w:sz w:val="28"/>
          <w:szCs w:val="28"/>
        </w:rPr>
        <w:t>）</w:t>
      </w:r>
      <w:r>
        <w:rPr>
          <w:rFonts w:ascii="微软雅黑" w:eastAsia="微软雅黑" w:hAnsi="微软雅黑" w:hint="eastAsia"/>
          <w:sz w:val="28"/>
          <w:szCs w:val="28"/>
        </w:rPr>
        <w:t>CDS触发彩转黑的控制信号链接：</w:t>
      </w:r>
    </w:p>
    <w:p w:rsidR="001523A2" w:rsidRPr="001523A2" w:rsidRDefault="001523A2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1523A2" w:rsidRDefault="001523A2" w:rsidP="00282F50">
      <w:pPr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63515" cy="63214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A2" w:rsidRDefault="001523A2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AE1F34" w:rsidRDefault="00AE1F34" w:rsidP="00AE1F34">
      <w:pPr>
        <w:rPr>
          <w:rFonts w:ascii="微软雅黑" w:eastAsia="微软雅黑" w:hAnsi="微软雅黑"/>
          <w:sz w:val="28"/>
          <w:szCs w:val="28"/>
        </w:rPr>
      </w:pPr>
    </w:p>
    <w:p w:rsidR="00AE1F34" w:rsidRDefault="00AE1F34" w:rsidP="00AE1F34">
      <w:pPr>
        <w:rPr>
          <w:rFonts w:ascii="微软雅黑" w:eastAsia="微软雅黑" w:hAnsi="微软雅黑"/>
          <w:sz w:val="28"/>
          <w:szCs w:val="28"/>
        </w:rPr>
      </w:pPr>
    </w:p>
    <w:p w:rsidR="00AE1F34" w:rsidRPr="009F5779" w:rsidRDefault="00AE1F34" w:rsidP="00AE1F34">
      <w:pPr>
        <w:rPr>
          <w:rFonts w:ascii="微软雅黑" w:eastAsia="微软雅黑" w:hAnsi="微软雅黑"/>
          <w:sz w:val="28"/>
          <w:szCs w:val="28"/>
        </w:rPr>
      </w:pPr>
      <w:r w:rsidRPr="009F5779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四</w:t>
      </w:r>
      <w:r w:rsidRPr="009F5779">
        <w:rPr>
          <w:rFonts w:ascii="微软雅黑" w:eastAsia="微软雅黑" w:hAnsi="微软雅黑" w:hint="eastAsia"/>
          <w:sz w:val="28"/>
          <w:szCs w:val="28"/>
        </w:rPr>
        <w:t>）</w:t>
      </w:r>
      <w:r>
        <w:rPr>
          <w:rFonts w:ascii="微软雅黑" w:eastAsia="微软雅黑" w:hAnsi="微软雅黑" w:hint="eastAsia"/>
          <w:sz w:val="28"/>
          <w:szCs w:val="28"/>
        </w:rPr>
        <w:t>尾线电机以及灯板链接接线示意图：</w:t>
      </w:r>
    </w:p>
    <w:p w:rsidR="00AE1F34" w:rsidRPr="00AE1F34" w:rsidRDefault="00AE1F34" w:rsidP="00282F50">
      <w:pPr>
        <w:rPr>
          <w:rFonts w:ascii="微软雅黑" w:eastAsia="微软雅黑" w:hAnsi="微软雅黑"/>
          <w:b/>
          <w:sz w:val="36"/>
          <w:szCs w:val="36"/>
        </w:rPr>
      </w:pPr>
    </w:p>
    <w:p w:rsidR="00AE1F34" w:rsidRPr="00087428" w:rsidRDefault="00AE1F34" w:rsidP="00282F50">
      <w:pPr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noProof/>
          <w:sz w:val="36"/>
          <w:szCs w:val="36"/>
        </w:rPr>
        <w:lastRenderedPageBreak/>
        <w:drawing>
          <wp:inline distT="0" distB="0" distL="0" distR="0">
            <wp:extent cx="5274310" cy="559474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F34" w:rsidRPr="00087428" w:rsidSect="004F41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B8E" w:rsidRDefault="00645B8E" w:rsidP="00087428">
      <w:r>
        <w:separator/>
      </w:r>
    </w:p>
  </w:endnote>
  <w:endnote w:type="continuationSeparator" w:id="1">
    <w:p w:rsidR="00645B8E" w:rsidRDefault="00645B8E" w:rsidP="000874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B8E" w:rsidRDefault="00645B8E" w:rsidP="00087428">
      <w:r>
        <w:separator/>
      </w:r>
    </w:p>
  </w:footnote>
  <w:footnote w:type="continuationSeparator" w:id="1">
    <w:p w:rsidR="00645B8E" w:rsidRDefault="00645B8E" w:rsidP="000874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7428"/>
    <w:rsid w:val="00087428"/>
    <w:rsid w:val="001523A2"/>
    <w:rsid w:val="00282F50"/>
    <w:rsid w:val="00292352"/>
    <w:rsid w:val="004F416C"/>
    <w:rsid w:val="0060363E"/>
    <w:rsid w:val="00645B8E"/>
    <w:rsid w:val="00862337"/>
    <w:rsid w:val="009F5779"/>
    <w:rsid w:val="00AE1F34"/>
    <w:rsid w:val="00E1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1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74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74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74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74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36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36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24</Words>
  <Characters>141</Characters>
  <Application>Microsoft Office Word</Application>
  <DocSecurity>0</DocSecurity>
  <Lines>1</Lines>
  <Paragraphs>1</Paragraphs>
  <ScaleCrop>false</ScaleCrop>
  <Company>微软中国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lidingzhong08</dc:creator>
  <cp:keywords/>
  <dc:description/>
  <cp:lastModifiedBy>lidingzhong08</cp:lastModifiedBy>
  <cp:revision>45</cp:revision>
  <dcterms:created xsi:type="dcterms:W3CDTF">2018-08-24T08:35:00Z</dcterms:created>
  <dcterms:modified xsi:type="dcterms:W3CDTF">2018-08-24T09:05:00Z</dcterms:modified>
</cp:coreProperties>
</file>